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FB" w:rsidRPr="004320FB" w:rsidRDefault="004320FB" w:rsidP="004320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320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 проходит донация крови и плазмы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Чем сдача крови отличается от сдачи плазмы?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При сдаче плазмы берется кровь донора, из которой выделяют часть плазмы, а эритроциты возвращают донору. Плазму можно сдавать с интервалами не менее 2 недель, а цельную кровь — не более 3—5 раз в год с интервалами в 60 дней.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После пяти регулярных кроводач лучше сделать перерыв на 3—4 месяца.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Какие виды сдачи крови существуют?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распространенный способ – сдача цельной крови. Она берется из вены на руке в среднем 450+/-50 мл за один раз и длится 7—10 минут.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Можно сдавать не цельную кровь, а ее компоненты, например, плазму — процедура называется плазмаферез, или тромбоциты — тромбоцитаферез.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 xml:space="preserve">В ходе этих процедур из крови донора избирательно извлекается только необходимый для клинического использования компонент, а все остальные составляющие возвращаются в кровеносное русло. 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Процедуры плазмафереза проводятся значительно чаще. Существует два способа их проведения: ручной (мануальный) или еще его называют «прерывистый», когда у донора забирается доза крови, сразу же центрифугируется, разделяясь на эритроциты и плазму. Эритроциты возвращаются донору, а плазма проходит карантинизацию. При автоматическом плазмаферезе процесс происходит при помощи специального аппарата непрерывно. Вся процедура занимает 30—40 минут.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 ведется учет сданной донором крови и вообще учет доноров?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Учет сданной донором крови и донорский учет ведется в медицинском учреждении, где осуществляется кроводача. Сведения о доноре одновременно вносятся в электронную базу данных. Пока электронные базы данных ведутся в каждом регионе самостоятельно и не связаны между собой. В перспективе они все будут объединены в единую информационную сеть доноров Беларуси.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При регистрации каждому донору выдается также «Анкета донора», заполняемая им самостоятельно или с помощью медицинского регистратора.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Учетные формы хранятся в течение 5 лет, кроме «Учетной карточки донора», которая подлежит хранению в течение 75 лет. При снятии донора с учета в «Медицинской карте активного донора» и в «Учетной карточке донора» делается запись причины снятия донора и подводится общий итог количества изъятой крови или ее компонентов за весь период донорства.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Какова разовая доза сдачи крови?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Объем донации крови не должен превышать 13% объема циркулирующей крови, который составляет 7 – 7,2 % от массы тела донора. Доза стандартной кроводачи составляет 450±50 мл.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lastRenderedPageBreak/>
        <w:t>Для современной медицины очень важно, чтобы как можно больше людей с массой тела более 55 кг давали кровь полной дозой 450 мл, а плазму 600 мл. Врачам приходится переливать компоненты крови в больших дозах одному больному, и чем от меньшего числа доноров взята кровь, тем более безопасно и эффективно её действие как лечебного средства.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Что такое плазмаферез?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Плазмаферез — это избирательное удаление из организма плазмы. Плазма — жидкая часть крови. В ней содержатся самые разнообразные вещества: белки (в том числе факторы свертывания), жиры, углеводы, гормоны, витамины, соли, необходимы для построения тканей организма и поддержания их жизнедеятельности, а также органические вещества, регулирующие обмен веществ. Плазма широко используется в лечебных целях в хирургии, акушерстве и гинекологии, онкологии и других областях медицинской практике.</w:t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</w:r>
      <w:r w:rsidRPr="004320FB">
        <w:rPr>
          <w:rFonts w:ascii="Times New Roman" w:eastAsia="Times New Roman" w:hAnsi="Times New Roman" w:cs="Times New Roman"/>
          <w:sz w:val="24"/>
          <w:szCs w:val="24"/>
        </w:rPr>
        <w:br/>
        <w:t>Донорский плазмаферез — метод получения от донора плазмы с возвратом собственных форменных элементов крови (эритроцитов, тромбоцитов, лейкоцитов).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Какие ощущения могут возникнуть при сдаче крови? Я хочу помочь, но ужасно боюсь всех этих процедур.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Что касается ощущений, то все очень индивидуально. Возможны небольшие ощущения боли при вводе иглы в вену, но только в течение пары секунд. Иногда во время кроводачи, чаще у мужчин, бывают обмороки. Женщины в силу своей физиологии лучше приспособлены к небольшим кровопотерям. Причем обмороки говорят скорее о психологическом страхе. Многие доноры никаких изменений в своем самочувствии не наблюдают и не отменяют снижения обычной активности в день сдачи крови — выходят на работу и пр. А у многих — эйфория от сознания сделанного хорошего дела.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Меня ничем не заразят?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Нет. Все необходимое для забора крови является одноразовым, вскрывается при донорах. Заразиться гепатитом и ВИЧ-инфекцией возможно во время маникюра, в парикмахерской, в тату-салоне, во время иглотерапии, но не на станции переливания крови.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А я могу упасть в обморок?</w:t>
      </w:r>
    </w:p>
    <w:p w:rsidR="004320FB" w:rsidRPr="004320FB" w:rsidRDefault="004320FB" w:rsidP="004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Можете. Но по статистике недомогания испытывает только каждый десятый донор. Чаще всего - мужчины. Им психологически труднее. Обмороки редки. В основном все обходится головокружениями. Они быстро проходят. И рядом с вами находятся мед.работники.</w:t>
      </w:r>
    </w:p>
    <w:p w:rsidR="004320FB" w:rsidRPr="004320FB" w:rsidRDefault="004320FB" w:rsidP="00432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F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Какие требования предъявляются к донорам крови (плазмы)?</w:t>
      </w:r>
    </w:p>
    <w:p w:rsidR="004320FB" w:rsidRPr="004320FB" w:rsidRDefault="004320FB" w:rsidP="0043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донор должен вести здоровый образ жизни;</w:t>
      </w:r>
    </w:p>
    <w:p w:rsidR="004320FB" w:rsidRPr="004320FB" w:rsidRDefault="004320FB" w:rsidP="0043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иметь полноценный, достаточный сон и отдых, не приходить на донацию после ночной смены;</w:t>
      </w:r>
    </w:p>
    <w:p w:rsidR="004320FB" w:rsidRPr="004320FB" w:rsidRDefault="004320FB" w:rsidP="0043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не скрывать от врача сведений о перенесенных заболеваниях, о случайных половых связях, которые могут привести к заражению ВИЧ, гепатитом, инфекциями, передающимися половым путем;</w:t>
      </w:r>
    </w:p>
    <w:p w:rsidR="004320FB" w:rsidRPr="004320FB" w:rsidRDefault="004320FB" w:rsidP="0043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lastRenderedPageBreak/>
        <w:t>не употреблять спиртные напитки (в том числе пиво) в течение трех дней перед сдачей крови;</w:t>
      </w:r>
    </w:p>
    <w:p w:rsidR="004320FB" w:rsidRPr="004320FB" w:rsidRDefault="004320FB" w:rsidP="0043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0FB">
        <w:rPr>
          <w:rFonts w:ascii="Times New Roman" w:eastAsia="Times New Roman" w:hAnsi="Times New Roman" w:cs="Times New Roman"/>
          <w:sz w:val="24"/>
          <w:szCs w:val="24"/>
        </w:rPr>
        <w:t>не приходить на кроводачу при наличии признаков острого заболевания (насморк, кашель, головная боль, боль в горле и т.п.)накануне кроводачи и день ее не принимать жирную пищу;</w:t>
      </w:r>
    </w:p>
    <w:p w:rsidR="00515BDE" w:rsidRDefault="00515BDE"/>
    <w:sectPr w:rsidR="0051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043"/>
    <w:multiLevelType w:val="multilevel"/>
    <w:tmpl w:val="C2B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0FB"/>
    <w:rsid w:val="004320FB"/>
    <w:rsid w:val="0051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0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3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A368D3035494DA465E43C4C6E389A" ma:contentTypeVersion="0" ma:contentTypeDescription="Создание документа." ma:contentTypeScope="" ma:versionID="d1d54fd65e0c52a0ce3731597e904d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6CA82-CE36-431C-9A5C-653FF36C4BFF}"/>
</file>

<file path=customXml/itemProps2.xml><?xml version="1.0" encoding="utf-8"?>
<ds:datastoreItem xmlns:ds="http://schemas.openxmlformats.org/officeDocument/2006/customXml" ds:itemID="{C9AD0189-3B22-49B1-A944-C7F1F0400B97}"/>
</file>

<file path=customXml/itemProps3.xml><?xml version="1.0" encoding="utf-8"?>
<ds:datastoreItem xmlns:ds="http://schemas.openxmlformats.org/officeDocument/2006/customXml" ds:itemID="{671C48DB-FE6B-454B-9B7F-30F1F2C50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>GGU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2</cp:revision>
  <dcterms:created xsi:type="dcterms:W3CDTF">2016-12-08T06:32:00Z</dcterms:created>
  <dcterms:modified xsi:type="dcterms:W3CDTF">2016-12-08T06:32:00Z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0x0101004F2A368D3035494DA465E43C4C6E389A</vt:lpwstr>
  </property>
</Properties>
</file>